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F2" w:rsidRDefault="00676AF2" w:rsidP="00DD2205">
      <w:pPr>
        <w:spacing w:line="240" w:lineRule="auto"/>
        <w:jc w:val="center"/>
        <w:rPr>
          <w:b/>
          <w:u w:val="single"/>
        </w:rPr>
      </w:pPr>
      <w:r w:rsidRPr="00676AF2">
        <w:rPr>
          <w:b/>
          <w:u w:val="single"/>
        </w:rPr>
        <w:t>Satzung des « Haus Neu</w:t>
      </w:r>
      <w:r w:rsidR="009A72A5">
        <w:rPr>
          <w:b/>
          <w:u w:val="single"/>
        </w:rPr>
        <w:t>dorf e.V. » in der Fassung vom 28. Mai 2011</w:t>
      </w:r>
    </w:p>
    <w:p w:rsidR="00676AF2" w:rsidRPr="00676AF2" w:rsidRDefault="00676AF2" w:rsidP="00DD2205">
      <w:pPr>
        <w:spacing w:line="240" w:lineRule="auto"/>
        <w:jc w:val="center"/>
        <w:rPr>
          <w:b/>
          <w:u w:val="single"/>
        </w:rPr>
      </w:pPr>
    </w:p>
    <w:p w:rsidR="00676AF2" w:rsidRPr="00676AF2" w:rsidRDefault="00676AF2" w:rsidP="00DD2205">
      <w:pPr>
        <w:spacing w:line="240" w:lineRule="auto"/>
        <w:rPr>
          <w:b/>
        </w:rPr>
      </w:pPr>
      <w:r w:rsidRPr="00676AF2">
        <w:rPr>
          <w:b/>
        </w:rPr>
        <w:t>Präambel</w:t>
      </w:r>
    </w:p>
    <w:p w:rsidR="00676AF2" w:rsidRDefault="00676AF2" w:rsidP="00010601">
      <w:pPr>
        <w:spacing w:after="0" w:line="240" w:lineRule="auto"/>
      </w:pPr>
      <w:r>
        <w:t>Haus Neudorf soll ein Ort solidarischer Verbundenheit mit den schwächsten Gliedern der</w:t>
      </w:r>
    </w:p>
    <w:p w:rsidR="00676AF2" w:rsidRDefault="00676AF2" w:rsidP="00010601">
      <w:pPr>
        <w:spacing w:after="0" w:line="240" w:lineRule="auto"/>
      </w:pPr>
      <w:r>
        <w:t xml:space="preserve">Gesellschaft sein. Dabei gilt richtungsweisend eine Verpﬂichtung auf Gerechtigkeit für alle: für </w:t>
      </w:r>
    </w:p>
    <w:p w:rsidR="00676AF2" w:rsidRDefault="00676AF2" w:rsidP="00010601">
      <w:pPr>
        <w:spacing w:after="0" w:line="240" w:lineRule="auto"/>
      </w:pPr>
      <w:r>
        <w:t>Kinder, Jugendliche, benachteiligte Erwachsene und Familien. Gefördert wird eine Kultur der</w:t>
      </w:r>
    </w:p>
    <w:p w:rsidR="00676AF2" w:rsidRDefault="00676AF2" w:rsidP="00010601">
      <w:pPr>
        <w:spacing w:after="0" w:line="240" w:lineRule="auto"/>
      </w:pPr>
      <w:r>
        <w:t>Barmherzigkeit, die gleichzeitig jeden Menschen zu eigenem Tun ermutigt.</w:t>
      </w:r>
      <w:r w:rsidR="00010601">
        <w:t xml:space="preserve"> 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</w:pPr>
      <w:r>
        <w:t xml:space="preserve">Der Selbstanspruch einer demokratischen Gesellschaft </w:t>
      </w:r>
      <w:r w:rsidR="00545014">
        <w:t>schließt</w:t>
      </w:r>
      <w:r>
        <w:t xml:space="preserve"> Freiheit, Gleichheit und Teilhabe</w:t>
      </w:r>
    </w:p>
    <w:p w:rsidR="00676AF2" w:rsidRDefault="00676AF2" w:rsidP="00010601">
      <w:pPr>
        <w:spacing w:after="0" w:line="240" w:lineRule="auto"/>
      </w:pPr>
      <w:r>
        <w:t>für jede und jeden einzelnen ein. Der Verein tritt dafür ein, dass dieser Selbstanspruch innerhalb der</w:t>
      </w:r>
    </w:p>
    <w:p w:rsidR="00676AF2" w:rsidRDefault="00676AF2" w:rsidP="00010601">
      <w:pPr>
        <w:spacing w:after="0" w:line="240" w:lineRule="auto"/>
      </w:pPr>
      <w:r>
        <w:t>Gesellschaft fortwährend überprüft wird. « Haus Neudorf » soll für Begegnungen und Diskurse</w:t>
      </w:r>
    </w:p>
    <w:p w:rsidR="00676AF2" w:rsidRDefault="00676AF2" w:rsidP="00010601">
      <w:pPr>
        <w:spacing w:after="0" w:line="240" w:lineRule="auto"/>
      </w:pPr>
      <w:r>
        <w:t xml:space="preserve">Zur Bekämpfung </w:t>
      </w:r>
      <w:r w:rsidR="00545014">
        <w:t>großer</w:t>
      </w:r>
      <w:r>
        <w:t xml:space="preserve"> Armut ein öffentlicher Raum und ein Forum für jedermann sein.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</w:pPr>
      <w:r>
        <w:t>Bei seiner Aufgabenstellung beruft sich der Verein auf das Lebenswerk von Pater Joseph</w:t>
      </w:r>
    </w:p>
    <w:p w:rsidR="00676AF2" w:rsidRDefault="00676AF2" w:rsidP="00010601">
      <w:pPr>
        <w:spacing w:after="0" w:line="240" w:lineRule="auto"/>
      </w:pPr>
      <w:r>
        <w:t>Wresinski. Beispielhaft wandte er sich Menschen zu, deren Lebensumstände ein</w:t>
      </w:r>
    </w:p>
    <w:p w:rsidR="00676AF2" w:rsidRDefault="00676AF2" w:rsidP="00010601">
      <w:pPr>
        <w:spacing w:after="0" w:line="240" w:lineRule="auto"/>
      </w:pPr>
      <w:r>
        <w:t>menschenwürdiges Leben in Frage stellen. Sein Engagement war getragen von einer parteilichen</w:t>
      </w:r>
    </w:p>
    <w:p w:rsidR="00676AF2" w:rsidRDefault="00676AF2" w:rsidP="00010601">
      <w:pPr>
        <w:spacing w:after="0" w:line="240" w:lineRule="auto"/>
      </w:pPr>
      <w:r>
        <w:t>Solidarität mit denjenigen, denen eine faire Teilhabe an den Gütern der Gesellschaft vorenthalten</w:t>
      </w:r>
    </w:p>
    <w:p w:rsidR="00676AF2" w:rsidRDefault="00676AF2" w:rsidP="00010601">
      <w:pPr>
        <w:spacing w:after="0" w:line="240" w:lineRule="auto"/>
      </w:pPr>
      <w:r>
        <w:t>war. Der Verein stützt sich auf die Arbeitsweise der von ihm aufgebauten Bewegung ATD Vierte</w:t>
      </w:r>
    </w:p>
    <w:p w:rsidR="00676AF2" w:rsidRDefault="00676AF2" w:rsidP="00010601">
      <w:pPr>
        <w:spacing w:after="0" w:line="240" w:lineRule="auto"/>
      </w:pPr>
      <w:r>
        <w:t xml:space="preserve">Welt. </w:t>
      </w:r>
      <w:r w:rsidR="00545014">
        <w:t>Einschließlich</w:t>
      </w:r>
      <w:r>
        <w:t xml:space="preserve"> ihrer vielfältigen internationalen Aktivitäten ist sie im Sinne ihres Gründers</w:t>
      </w:r>
    </w:p>
    <w:p w:rsidR="00676AF2" w:rsidRDefault="00676AF2" w:rsidP="00010601">
      <w:pPr>
        <w:spacing w:after="0" w:line="240" w:lineRule="auto"/>
      </w:pPr>
      <w:r>
        <w:t>darauf gerichtet, dass Menschen nicht von der Fürsorge anderer abhängig werden oder bleiben,</w:t>
      </w:r>
    </w:p>
    <w:p w:rsidR="00676AF2" w:rsidRDefault="00676AF2" w:rsidP="00010601">
      <w:pPr>
        <w:spacing w:after="0" w:line="240" w:lineRule="auto"/>
      </w:pPr>
      <w:r>
        <w:t>sondern die Möglichkeiten zu einem Leben in Verantwortung für sich und andere erhalten.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</w:pPr>
      <w:r>
        <w:t>Die Projekte und Aktivitäten von « Haus Neudorf e.V. » werden daraufhin ausgerichtet, dass eine</w:t>
      </w:r>
    </w:p>
    <w:p w:rsidR="00676AF2" w:rsidRDefault="00676AF2" w:rsidP="00010601">
      <w:pPr>
        <w:spacing w:after="0" w:line="240" w:lineRule="auto"/>
      </w:pPr>
      <w:r>
        <w:t>möglichst umfassende Verwurzelung in der Region Nordbrandenburgs, insbesondere im Blick auf</w:t>
      </w:r>
    </w:p>
    <w:p w:rsidR="00676AF2" w:rsidRDefault="00676AF2" w:rsidP="00010601">
      <w:pPr>
        <w:spacing w:after="0" w:line="240" w:lineRule="auto"/>
      </w:pPr>
      <w:r>
        <w:t>die sozialen und kulturellen Aufgaben, erfolgt. Besondere Aufmerksamkeit gilt dabei jungen</w:t>
      </w:r>
    </w:p>
    <w:p w:rsidR="00676AF2" w:rsidRDefault="00676AF2" w:rsidP="00010601">
      <w:pPr>
        <w:spacing w:after="0" w:line="240" w:lineRule="auto"/>
      </w:pPr>
      <w:r>
        <w:t>Menschen. « Haus Neudorf e.V. » bemüht sich intensiv um einen Ausbau solidarischer</w:t>
      </w:r>
    </w:p>
    <w:p w:rsidR="00676AF2" w:rsidRDefault="00676AF2" w:rsidP="00010601">
      <w:pPr>
        <w:spacing w:after="0" w:line="240" w:lineRule="auto"/>
      </w:pPr>
      <w:r>
        <w:t>Beziehungen und das wechselseitige Verständnis fördernde Beziehungen mit Menschen in Ost-,</w:t>
      </w:r>
    </w:p>
    <w:p w:rsidR="00676AF2" w:rsidRDefault="00676AF2" w:rsidP="00010601">
      <w:pPr>
        <w:spacing w:after="0" w:line="240" w:lineRule="auto"/>
      </w:pPr>
      <w:r>
        <w:t>Mittel- und Westeuropas. In geeigneter Weise soll eine Beteiligung an Aufgaben zur deutsch</w:t>
      </w:r>
      <w:r w:rsidR="00010601">
        <w:t xml:space="preserve"> </w:t>
      </w:r>
      <w:r>
        <w:t>polnischen Verständigung und zur Verständigung mit anderen Staaten Osteuropas erfolgen. Zum</w:t>
      </w:r>
      <w:r w:rsidR="00545014">
        <w:t xml:space="preserve"> </w:t>
      </w:r>
      <w:r>
        <w:t>geistigen Hintergrund gehören dabei die Erfahrungen auf dem Gebiet der deutsch-französischen</w:t>
      </w:r>
    </w:p>
    <w:p w:rsidR="00676AF2" w:rsidRDefault="00676AF2" w:rsidP="00010601">
      <w:pPr>
        <w:spacing w:after="0" w:line="240" w:lineRule="auto"/>
      </w:pPr>
      <w:r>
        <w:t>Versöhnung.</w:t>
      </w:r>
    </w:p>
    <w:p w:rsidR="00DD2205" w:rsidRDefault="00DD2205" w:rsidP="00010601">
      <w:pPr>
        <w:spacing w:after="0" w:line="240" w:lineRule="auto"/>
      </w:pPr>
    </w:p>
    <w:p w:rsidR="00676AF2" w:rsidRPr="00010601" w:rsidRDefault="00676AF2" w:rsidP="00010601">
      <w:pPr>
        <w:spacing w:after="0" w:line="240" w:lineRule="auto"/>
        <w:rPr>
          <w:b/>
        </w:rPr>
      </w:pPr>
      <w:r w:rsidRPr="00010601">
        <w:rPr>
          <w:b/>
        </w:rPr>
        <w:t>§ 1 Name, Sitz und Geschäftsjahr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</w:pPr>
      <w:r w:rsidRPr="00010601">
        <w:rPr>
          <w:b/>
        </w:rPr>
        <w:t>(1)</w:t>
      </w:r>
      <w:r>
        <w:t xml:space="preserve"> </w:t>
      </w:r>
      <w:r w:rsidR="002F3233">
        <w:tab/>
      </w:r>
      <w:r>
        <w:t>Der Verein führt den Namen « Haus Neudorf e.V. ».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(2)</w:t>
      </w:r>
      <w:r>
        <w:t xml:space="preserve"> </w:t>
      </w:r>
      <w:r w:rsidR="002F3233">
        <w:tab/>
      </w:r>
      <w:r>
        <w:t>Er ist im Vereinsregister des Amtsgerichtes Prenzlau eingetragen.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(3)</w:t>
      </w:r>
      <w:r>
        <w:t xml:space="preserve"> </w:t>
      </w:r>
      <w:r w:rsidR="002F3233">
        <w:tab/>
      </w:r>
      <w:r>
        <w:t>Der Verein hat seinen Sitz in Gerswalde.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(4)</w:t>
      </w:r>
      <w:r>
        <w:t xml:space="preserve"> </w:t>
      </w:r>
      <w:r w:rsidR="002F3233">
        <w:tab/>
      </w:r>
      <w:r>
        <w:t>Das Geschäftsjahr des Vereins ist das Kalenderjahr.</w:t>
      </w:r>
    </w:p>
    <w:p w:rsidR="00010601" w:rsidRDefault="00010601" w:rsidP="00010601">
      <w:pPr>
        <w:spacing w:after="0" w:line="240" w:lineRule="auto"/>
      </w:pPr>
    </w:p>
    <w:p w:rsidR="00676AF2" w:rsidRPr="00010601" w:rsidRDefault="00676AF2" w:rsidP="00010601">
      <w:pPr>
        <w:spacing w:after="0" w:line="240" w:lineRule="auto"/>
        <w:rPr>
          <w:b/>
        </w:rPr>
      </w:pPr>
      <w:r w:rsidRPr="00010601">
        <w:rPr>
          <w:b/>
        </w:rPr>
        <w:t>§ 2 Zweck des Vereins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</w:pPr>
      <w:r w:rsidRPr="00010601">
        <w:rPr>
          <w:b/>
        </w:rPr>
        <w:t>(1)</w:t>
      </w:r>
      <w:r>
        <w:t xml:space="preserve"> </w:t>
      </w:r>
      <w:r w:rsidR="002F3233">
        <w:tab/>
      </w:r>
      <w:r>
        <w:t>“Haus Neudorf e.V. “ übernimmt die Trägerschaft für den Ausbau, die bauliche Unterhaltung</w:t>
      </w:r>
    </w:p>
    <w:p w:rsidR="00676AF2" w:rsidRDefault="00676AF2" w:rsidP="00010601">
      <w:pPr>
        <w:spacing w:after="0" w:line="240" w:lineRule="auto"/>
      </w:pPr>
      <w:r>
        <w:t xml:space="preserve">und die Bewirtschaftung des ehemaligen Gutsverwalterhauses in 17268 Neudorf/Uckermark. Der </w:t>
      </w:r>
    </w:p>
    <w:p w:rsidR="00676AF2" w:rsidRDefault="00676AF2" w:rsidP="00010601">
      <w:pPr>
        <w:spacing w:after="0" w:line="240" w:lineRule="auto"/>
      </w:pPr>
      <w:r>
        <w:t>Verein baut das Haus personell, materiell und ideell als Zentrum eines ost-westeuropäischen</w:t>
      </w:r>
    </w:p>
    <w:p w:rsidR="00676AF2" w:rsidRDefault="00676AF2" w:rsidP="00010601">
      <w:pPr>
        <w:spacing w:after="0" w:line="240" w:lineRule="auto"/>
      </w:pPr>
      <w:r>
        <w:t>Forums für soziale Integration in enger Zusammenarbeit mit der Internationalen Bewegung ATD</w:t>
      </w:r>
    </w:p>
    <w:p w:rsidR="00676AF2" w:rsidRDefault="00676AF2" w:rsidP="00010601">
      <w:pPr>
        <w:spacing w:after="0" w:line="240" w:lineRule="auto"/>
      </w:pPr>
      <w:r>
        <w:t>Vierte Welt auf. Ein Vertrag regelt diese Zusammenarbeit.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(2)</w:t>
      </w:r>
      <w:r>
        <w:t xml:space="preserve"> </w:t>
      </w:r>
      <w:r w:rsidR="002F3233">
        <w:tab/>
      </w:r>
      <w:r>
        <w:t>Im Interessenverbund mit anderen Trägern leistet der Verein einen Beitrag zur</w:t>
      </w:r>
    </w:p>
    <w:p w:rsidR="00E4363E" w:rsidRDefault="00676AF2" w:rsidP="00010601">
      <w:pPr>
        <w:spacing w:after="0" w:line="240" w:lineRule="auto"/>
      </w:pPr>
      <w:r>
        <w:t xml:space="preserve">Regionalentwicklung. Durch ausbildungsvorbereitende </w:t>
      </w:r>
      <w:r w:rsidR="00EB5E88">
        <w:t>Maßnahmen</w:t>
      </w:r>
      <w:r>
        <w:t xml:space="preserve"> im Bereich der allgemeinen</w:t>
      </w:r>
    </w:p>
    <w:p w:rsidR="00676AF2" w:rsidRDefault="00676AF2" w:rsidP="00010601">
      <w:pPr>
        <w:spacing w:after="0" w:line="240" w:lineRule="auto"/>
      </w:pPr>
      <w:r>
        <w:t xml:space="preserve">und politischen Bildung sowie durch </w:t>
      </w:r>
      <w:r w:rsidR="00EB5E88">
        <w:t>Maßnahmen</w:t>
      </w:r>
      <w:r>
        <w:t xml:space="preserve"> unter Inanspruchnahme der öffentlichen</w:t>
      </w:r>
    </w:p>
    <w:p w:rsidR="00676AF2" w:rsidRDefault="00676AF2" w:rsidP="00010601">
      <w:pPr>
        <w:spacing w:after="0" w:line="240" w:lineRule="auto"/>
      </w:pPr>
      <w:r>
        <w:t>Arbeitsförderung soll zur Verbesserung der Infrastruktur des ländlichen Raumes der Uckermark</w:t>
      </w:r>
    </w:p>
    <w:p w:rsidR="00676AF2" w:rsidRDefault="00676AF2" w:rsidP="00010601">
      <w:pPr>
        <w:spacing w:after="0" w:line="240" w:lineRule="auto"/>
      </w:pPr>
      <w:r>
        <w:lastRenderedPageBreak/>
        <w:t>und zur Erhöhung der Vermittlungschancen arbeitsloser Jugendlicher und Erwachsener beigetragen</w:t>
      </w:r>
    </w:p>
    <w:p w:rsidR="00676AF2" w:rsidRDefault="00676AF2" w:rsidP="00010601">
      <w:pPr>
        <w:spacing w:after="0" w:line="240" w:lineRule="auto"/>
      </w:pPr>
      <w:r>
        <w:t>werden.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(3)</w:t>
      </w:r>
      <w:r>
        <w:t xml:space="preserve"> </w:t>
      </w:r>
      <w:r w:rsidR="002F3233">
        <w:tab/>
      </w:r>
      <w:r>
        <w:t>Durch Angebote, gegebenenfalls in Form von Pilotprojekten, bemüht sich der Verein, in</w:t>
      </w:r>
    </w:p>
    <w:p w:rsidR="00676AF2" w:rsidRDefault="00676AF2" w:rsidP="00010601">
      <w:pPr>
        <w:spacing w:after="0" w:line="240" w:lineRule="auto"/>
      </w:pPr>
      <w:r>
        <w:t>besonderer Weise die Armutsproblematik in das öffentliche Bewusstsein zu rücken. Gleichzeitig</w:t>
      </w:r>
    </w:p>
    <w:p w:rsidR="00676AF2" w:rsidRDefault="00676AF2" w:rsidP="00010601">
      <w:pPr>
        <w:spacing w:after="0" w:line="240" w:lineRule="auto"/>
      </w:pPr>
      <w:r>
        <w:t>sollen Menschen jeden Alters und sozialer Herkunft befähigt werden, eigenverantwortlich an der</w:t>
      </w:r>
    </w:p>
    <w:p w:rsidR="00676AF2" w:rsidRDefault="00676AF2" w:rsidP="00010601">
      <w:pPr>
        <w:spacing w:after="0" w:line="240" w:lineRule="auto"/>
      </w:pPr>
      <w:r>
        <w:t>Gestaltung einer demokratischen Gesellschaft teilzunehmen.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010601">
        <w:rPr>
          <w:b/>
        </w:rPr>
        <w:t>§ 3 Gemeinnützigkeit</w:t>
      </w:r>
    </w:p>
    <w:p w:rsidR="00010601" w:rsidRPr="00010601" w:rsidRDefault="00010601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 w:rsidRPr="00010601">
        <w:rPr>
          <w:b/>
        </w:rPr>
        <w:t>(1)</w:t>
      </w:r>
      <w:r>
        <w:t xml:space="preserve"> </w:t>
      </w:r>
      <w:r w:rsidR="002F3233">
        <w:tab/>
      </w:r>
      <w:r>
        <w:t>Der Verein ist selbstlos tätig und verfolgt nicht in erster Linie eigenwirtschaftliche Zwecke. Der</w:t>
      </w:r>
      <w:r w:rsidR="002F3233">
        <w:t xml:space="preserve"> </w:t>
      </w:r>
      <w:r>
        <w:t xml:space="preserve">Verein verfolgt </w:t>
      </w:r>
      <w:r w:rsidR="00EB5E88">
        <w:t>ausschließlich</w:t>
      </w:r>
      <w:r>
        <w:t xml:space="preserve"> und unmittelbar gemeinnützige bzw. mildtätige Wohlfahrtszwecke</w:t>
      </w:r>
    </w:p>
    <w:p w:rsidR="00676AF2" w:rsidRDefault="00676AF2" w:rsidP="00010601">
      <w:pPr>
        <w:spacing w:after="0" w:line="240" w:lineRule="auto"/>
      </w:pPr>
      <w:r>
        <w:t>im Sinne des Abschnitts</w:t>
      </w:r>
    </w:p>
    <w:p w:rsidR="00676AF2" w:rsidRDefault="00676AF2" w:rsidP="00010601">
      <w:pPr>
        <w:spacing w:after="0" w:line="240" w:lineRule="auto"/>
      </w:pPr>
      <w:r>
        <w:t>« Steuerbegünstigte Zwecke » der AO (§51ff der AO).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(2)</w:t>
      </w:r>
      <w:r>
        <w:t xml:space="preserve"> </w:t>
      </w:r>
      <w:r w:rsidR="002F3233">
        <w:tab/>
      </w:r>
      <w:r>
        <w:t xml:space="preserve">Mittel und etwaige Gewinne des Vereins dürfen nur für die </w:t>
      </w:r>
      <w:r w:rsidR="00EB5E88">
        <w:t>satzungsgemäßen</w:t>
      </w:r>
      <w:r>
        <w:t xml:space="preserve"> Zwecke</w:t>
      </w:r>
    </w:p>
    <w:p w:rsidR="00676AF2" w:rsidRDefault="00676AF2" w:rsidP="00010601">
      <w:pPr>
        <w:spacing w:after="0" w:line="240" w:lineRule="auto"/>
      </w:pPr>
      <w:r>
        <w:t>verwendet werden. Die Mitglieder erhalten keine Gewinnanteile und keine sonstigen Zuwendungen</w:t>
      </w:r>
    </w:p>
    <w:p w:rsidR="00676AF2" w:rsidRDefault="00676AF2" w:rsidP="00010601">
      <w:pPr>
        <w:spacing w:after="0" w:line="240" w:lineRule="auto"/>
      </w:pPr>
      <w:r>
        <w:t>aus Mitteln des Vereins.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(3)</w:t>
      </w:r>
      <w:r>
        <w:t xml:space="preserve"> </w:t>
      </w:r>
      <w:r w:rsidR="002F3233">
        <w:tab/>
      </w:r>
      <w:r>
        <w:t>Es darf keine Person durch Ausgaben, die dem gesetzlichen Zweck des Vereins fremd sind,</w:t>
      </w:r>
    </w:p>
    <w:p w:rsidR="00676AF2" w:rsidRDefault="00676AF2" w:rsidP="00010601">
      <w:pPr>
        <w:spacing w:after="0" w:line="240" w:lineRule="auto"/>
      </w:pPr>
      <w:r>
        <w:t xml:space="preserve">oder durch </w:t>
      </w:r>
      <w:r w:rsidR="00EB5E88">
        <w:t>unverhältnismäßig</w:t>
      </w:r>
      <w:r>
        <w:t xml:space="preserve"> hohe Vergütung begünstigt werden.</w:t>
      </w:r>
    </w:p>
    <w:p w:rsidR="00DD2205" w:rsidRDefault="00DD2205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010601">
        <w:rPr>
          <w:b/>
        </w:rPr>
        <w:t>§ 4 Mitgliedschaft</w:t>
      </w:r>
    </w:p>
    <w:p w:rsidR="00010601" w:rsidRPr="00010601" w:rsidRDefault="00010601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 w:rsidRPr="00010601">
        <w:rPr>
          <w:b/>
        </w:rPr>
        <w:t>(1)</w:t>
      </w:r>
      <w:r>
        <w:t xml:space="preserve"> </w:t>
      </w:r>
      <w:r w:rsidR="002F3233">
        <w:tab/>
      </w:r>
      <w:r>
        <w:t>Die Mitgliedschaft kann jede volljährige natürliche und juristische Person erwerben, insofern</w:t>
      </w:r>
    </w:p>
    <w:p w:rsidR="00676AF2" w:rsidRDefault="00676AF2" w:rsidP="00010601">
      <w:pPr>
        <w:spacing w:after="0" w:line="240" w:lineRule="auto"/>
      </w:pPr>
      <w:r>
        <w:t>sie sich den in § 2 genannten Zwecken des Vereins verpﬂichtet fühlt und an deren Verwirklichung</w:t>
      </w:r>
    </w:p>
    <w:p w:rsidR="00676AF2" w:rsidRDefault="00676AF2" w:rsidP="00010601">
      <w:pPr>
        <w:spacing w:after="0" w:line="240" w:lineRule="auto"/>
      </w:pPr>
      <w:r>
        <w:t>mitwirken will.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(2)</w:t>
      </w:r>
      <w:r>
        <w:t xml:space="preserve"> </w:t>
      </w:r>
      <w:r w:rsidR="002F3233">
        <w:tab/>
      </w:r>
      <w:r>
        <w:t>Der Antrag auf Mitgliedschaft erfolgt schriftlich, der Vorstand entscheidet.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(3)</w:t>
      </w:r>
      <w:r>
        <w:t xml:space="preserve"> </w:t>
      </w:r>
      <w:r w:rsidR="002F3233">
        <w:tab/>
      </w:r>
      <w:r>
        <w:t>Gegen eine ablehnende Entscheidung kann innerhalb eines Monats nach Zugang derselben</w:t>
      </w:r>
    </w:p>
    <w:p w:rsidR="00676AF2" w:rsidRDefault="00676AF2" w:rsidP="00010601">
      <w:pPr>
        <w:spacing w:after="0" w:line="240" w:lineRule="auto"/>
      </w:pPr>
      <w:r>
        <w:t>Beschwerde eingelegt werden. Die nächste ordentliche Mitgliederversammlung entscheidet darüber.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010601">
        <w:rPr>
          <w:b/>
        </w:rPr>
        <w:t>§ 5 Beendigung der Mitgliedschaft</w:t>
      </w:r>
    </w:p>
    <w:p w:rsidR="00010601" w:rsidRPr="00010601" w:rsidRDefault="00010601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 w:rsidRPr="00010601">
        <w:rPr>
          <w:b/>
        </w:rPr>
        <w:t>(1)</w:t>
      </w:r>
      <w:r>
        <w:t xml:space="preserve"> </w:t>
      </w:r>
      <w:r w:rsidR="002F3233">
        <w:tab/>
      </w:r>
      <w:r>
        <w:t>Die Mitgliedschaft endet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(a)</w:t>
      </w:r>
      <w:r>
        <w:t xml:space="preserve"> </w:t>
      </w:r>
      <w:r w:rsidR="002F3233">
        <w:tab/>
      </w:r>
      <w:r>
        <w:t>mit dem Tod des Mitglieds,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(b)</w:t>
      </w:r>
      <w:r>
        <w:t xml:space="preserve"> </w:t>
      </w:r>
      <w:r w:rsidR="002F3233">
        <w:tab/>
      </w:r>
      <w:r>
        <w:t>durch freiwilligen Austritt,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(c)</w:t>
      </w:r>
      <w:r>
        <w:t xml:space="preserve"> </w:t>
      </w:r>
      <w:r w:rsidR="002F3233">
        <w:tab/>
      </w:r>
      <w:r>
        <w:t>durch Streichung von der Mitgliederliste,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(d)</w:t>
      </w:r>
      <w:r>
        <w:t xml:space="preserve"> </w:t>
      </w:r>
      <w:r w:rsidR="002F3233">
        <w:tab/>
      </w:r>
      <w:r>
        <w:t>durch Ausschluss aus dem Verein,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(e)</w:t>
      </w:r>
      <w:r>
        <w:t xml:space="preserve"> </w:t>
      </w:r>
      <w:r w:rsidR="002F3233">
        <w:tab/>
      </w:r>
      <w:r>
        <w:t>bei juristischen Personen durch deren Auﬂösung.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(2)</w:t>
      </w:r>
      <w:r>
        <w:t xml:space="preserve"> </w:t>
      </w:r>
      <w:r w:rsidR="002F3233">
        <w:tab/>
      </w:r>
      <w:r>
        <w:t>Der Austritt erfolgt durch schriftliche Erklärung gegenüber dem Vorstand unter der</w:t>
      </w:r>
    </w:p>
    <w:p w:rsidR="00676AF2" w:rsidRDefault="00676AF2" w:rsidP="00010601">
      <w:pPr>
        <w:spacing w:after="0" w:line="240" w:lineRule="auto"/>
      </w:pPr>
      <w:r>
        <w:t>Vereinsanschrift. Er ist nur zum Ende eines Kalenderjahres zulässig, spätestens bis zum 30.</w:t>
      </w:r>
    </w:p>
    <w:p w:rsidR="00676AF2" w:rsidRDefault="00676AF2" w:rsidP="00010601">
      <w:pPr>
        <w:spacing w:after="0" w:line="240" w:lineRule="auto"/>
      </w:pPr>
      <w:r>
        <w:t>September des Jahres.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(3)</w:t>
      </w:r>
      <w:r>
        <w:t xml:space="preserve"> </w:t>
      </w:r>
      <w:r w:rsidR="002F3233">
        <w:tab/>
      </w:r>
      <w:r>
        <w:t>Ein Mitglied kann durch Beschluss des Vorstandes von der Mitgliederliste gestrichen</w:t>
      </w:r>
    </w:p>
    <w:p w:rsidR="00676AF2" w:rsidRDefault="00676AF2" w:rsidP="00010601">
      <w:pPr>
        <w:spacing w:after="0" w:line="240" w:lineRule="auto"/>
      </w:pPr>
      <w:r>
        <w:t>werden, wenn es trotz zweimaliger Mahnung mit der Zahlung eines Beitrages im Rückstand ist. Die</w:t>
      </w:r>
    </w:p>
    <w:p w:rsidR="00676AF2" w:rsidRDefault="00676AF2" w:rsidP="00010601">
      <w:pPr>
        <w:spacing w:after="0" w:line="240" w:lineRule="auto"/>
      </w:pPr>
      <w:r>
        <w:t>Streichung darf erst beschlossen werden, nachdem seit der Absendung des zweiten</w:t>
      </w:r>
    </w:p>
    <w:p w:rsidR="00676AF2" w:rsidRDefault="00676AF2" w:rsidP="00010601">
      <w:pPr>
        <w:spacing w:after="0" w:line="240" w:lineRule="auto"/>
      </w:pPr>
      <w:r>
        <w:t>Mahnschreibens drei Monate verstrichen und die Beitragsschulden nicht beglichen sind. Die</w:t>
      </w:r>
    </w:p>
    <w:p w:rsidR="00676AF2" w:rsidRDefault="00676AF2" w:rsidP="00010601">
      <w:pPr>
        <w:spacing w:after="0" w:line="240" w:lineRule="auto"/>
      </w:pPr>
      <w:r>
        <w:t>Streichung ist dem Mitglied</w:t>
      </w:r>
      <w:r w:rsidR="00EB5E88">
        <w:t xml:space="preserve"> </w:t>
      </w:r>
      <w:r>
        <w:t>mitzuteilen.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(4)</w:t>
      </w:r>
      <w:r>
        <w:t xml:space="preserve"> </w:t>
      </w:r>
      <w:r w:rsidR="002F3233">
        <w:tab/>
      </w:r>
      <w:r>
        <w:t>Ein Mitglied kann aus dem Verein ausgeschlossen werden, wenn es gegen die</w:t>
      </w:r>
    </w:p>
    <w:p w:rsidR="00676AF2" w:rsidRDefault="00676AF2" w:rsidP="00010601">
      <w:pPr>
        <w:spacing w:after="0" w:line="240" w:lineRule="auto"/>
      </w:pPr>
      <w:r>
        <w:t xml:space="preserve">Vereinsinteressen vorsätzlich oder grob fahrlässig </w:t>
      </w:r>
      <w:r w:rsidR="00EB5E88">
        <w:t>verstoßen</w:t>
      </w:r>
      <w:r>
        <w:t xml:space="preserve"> hat. Über den Ausschluss entscheidet</w:t>
      </w:r>
    </w:p>
    <w:p w:rsidR="00676AF2" w:rsidRDefault="00676AF2" w:rsidP="00010601">
      <w:pPr>
        <w:spacing w:after="0" w:line="240" w:lineRule="auto"/>
      </w:pPr>
      <w:r>
        <w:t>die Mitgliederversammlung mit 2/3 Mehrheit.</w:t>
      </w:r>
    </w:p>
    <w:p w:rsidR="00676AF2" w:rsidRDefault="00676AF2" w:rsidP="00010601">
      <w:pPr>
        <w:spacing w:after="0" w:line="240" w:lineRule="auto"/>
      </w:pPr>
      <w:r w:rsidRPr="00010601">
        <w:rPr>
          <w:b/>
        </w:rPr>
        <w:t>(5)</w:t>
      </w:r>
      <w:r>
        <w:t xml:space="preserve"> </w:t>
      </w:r>
      <w:r w:rsidR="002F3233">
        <w:tab/>
      </w:r>
      <w:r>
        <w:t>Der Antrag auf Ausschluss ist dem betroffenen Mitglied zwei Wochen vor der</w:t>
      </w:r>
    </w:p>
    <w:p w:rsidR="00676AF2" w:rsidRDefault="00676AF2" w:rsidP="00010601">
      <w:pPr>
        <w:spacing w:after="0" w:line="240" w:lineRule="auto"/>
      </w:pPr>
      <w:r>
        <w:t>Mitgliederversammlung in Abschrift zu übersenden. Hierzu kann der Betroffene schriftlich zu</w:t>
      </w:r>
    </w:p>
    <w:p w:rsidR="00676AF2" w:rsidRDefault="00676AF2" w:rsidP="00010601">
      <w:pPr>
        <w:spacing w:after="0" w:line="240" w:lineRule="auto"/>
      </w:pPr>
      <w:r>
        <w:t>Händen der Mitgliederversammlung oder durch Erklärung auf der Mitgliederversammlung Stellung</w:t>
      </w:r>
    </w:p>
    <w:p w:rsidR="00676AF2" w:rsidRDefault="00676AF2" w:rsidP="00010601">
      <w:pPr>
        <w:spacing w:after="0" w:line="240" w:lineRule="auto"/>
      </w:pPr>
      <w:r>
        <w:t xml:space="preserve">nehmen. Nimmt das Mitglied an der Versammlung nicht teil, ist diesem der mit den Gründen </w:t>
      </w:r>
    </w:p>
    <w:p w:rsidR="00676AF2" w:rsidRDefault="00676AF2" w:rsidP="00010601">
      <w:pPr>
        <w:spacing w:after="0" w:line="240" w:lineRule="auto"/>
      </w:pPr>
      <w:r>
        <w:t>versehene Ausschlussbeschluss mittels eingeschriebenen Briefes bekanntzumachen.</w:t>
      </w:r>
    </w:p>
    <w:p w:rsidR="00010601" w:rsidRDefault="00010601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2F3233">
        <w:rPr>
          <w:b/>
        </w:rPr>
        <w:lastRenderedPageBreak/>
        <w:t>§ 6 Mitgliedsbeiträge</w:t>
      </w:r>
    </w:p>
    <w:p w:rsidR="002F3233" w:rsidRPr="002F3233" w:rsidRDefault="002F3233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>
        <w:t>Von den Mitgliedern werden Beiträge erhoben. Die Höhe des Jahresbeitrages und dessen Fälligkeit</w:t>
      </w:r>
    </w:p>
    <w:p w:rsidR="00676AF2" w:rsidRDefault="00676AF2" w:rsidP="00010601">
      <w:pPr>
        <w:spacing w:after="0" w:line="240" w:lineRule="auto"/>
      </w:pPr>
      <w:r>
        <w:t>werden von der Mitgliederversammlung bestimmt und in einer Anlage zur Satzung</w:t>
      </w:r>
    </w:p>
    <w:p w:rsidR="00676AF2" w:rsidRDefault="00676AF2" w:rsidP="00010601">
      <w:pPr>
        <w:spacing w:after="0" w:line="240" w:lineRule="auto"/>
      </w:pPr>
      <w:r>
        <w:t>festgehalten.</w:t>
      </w:r>
    </w:p>
    <w:p w:rsidR="00676AF2" w:rsidRDefault="006A4B3E" w:rsidP="006A4B3E">
      <w:pPr>
        <w:spacing w:after="0" w:line="240" w:lineRule="auto"/>
      </w:pPr>
      <w:r>
        <w:rPr>
          <w:b/>
        </w:rPr>
        <w:t>(1)</w:t>
      </w:r>
      <w:r>
        <w:rPr>
          <w:b/>
        </w:rPr>
        <w:tab/>
      </w:r>
      <w:bookmarkStart w:id="0" w:name="_GoBack"/>
      <w:bookmarkEnd w:id="0"/>
      <w:r w:rsidR="00676AF2">
        <w:t>Der Verein nimmt Spenden entgegen.</w:t>
      </w:r>
    </w:p>
    <w:p w:rsidR="002F3233" w:rsidRDefault="002F3233" w:rsidP="002F3233">
      <w:pPr>
        <w:pStyle w:val="Listenabsatz"/>
        <w:spacing w:after="0" w:line="240" w:lineRule="auto"/>
        <w:ind w:left="1065"/>
      </w:pPr>
    </w:p>
    <w:p w:rsidR="00676AF2" w:rsidRDefault="00676AF2" w:rsidP="00010601">
      <w:pPr>
        <w:spacing w:after="0" w:line="240" w:lineRule="auto"/>
        <w:rPr>
          <w:b/>
        </w:rPr>
      </w:pPr>
      <w:r w:rsidRPr="002F3233">
        <w:rPr>
          <w:b/>
        </w:rPr>
        <w:t>§ 7 Organe des Vereins</w:t>
      </w:r>
    </w:p>
    <w:p w:rsidR="002F3233" w:rsidRPr="002F3233" w:rsidRDefault="002F3233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>
        <w:t>Die Organe des Vereins</w:t>
      </w:r>
      <w:r w:rsidR="002F3233">
        <w:t xml:space="preserve"> </w:t>
      </w:r>
      <w:r>
        <w:t>sind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(a)</w:t>
      </w:r>
      <w:r w:rsidR="002F3233">
        <w:tab/>
      </w:r>
      <w:r>
        <w:t>die Mitgliederversammlung,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(b)</w:t>
      </w:r>
      <w:r>
        <w:t xml:space="preserve"> </w:t>
      </w:r>
      <w:r w:rsidR="002F3233">
        <w:tab/>
      </w:r>
      <w:r>
        <w:t>der Vorstand.</w:t>
      </w:r>
    </w:p>
    <w:p w:rsidR="002F3233" w:rsidRDefault="002F3233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2F3233">
        <w:rPr>
          <w:b/>
        </w:rPr>
        <w:t>§ 8 Mitgliederversammlung</w:t>
      </w:r>
    </w:p>
    <w:p w:rsidR="002F3233" w:rsidRPr="002F3233" w:rsidRDefault="002F3233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 w:rsidRPr="002F3233">
        <w:rPr>
          <w:b/>
        </w:rPr>
        <w:t>(1)</w:t>
      </w:r>
      <w:r>
        <w:t xml:space="preserve"> </w:t>
      </w:r>
      <w:r w:rsidR="002F3233">
        <w:tab/>
      </w:r>
      <w:r>
        <w:t>Die Mitgliederversammlung tritt mindestens einmal im ersten Halbjahr des Kalender-jahres</w:t>
      </w:r>
    </w:p>
    <w:p w:rsidR="00676AF2" w:rsidRDefault="00676AF2" w:rsidP="00010601">
      <w:pPr>
        <w:spacing w:after="0" w:line="240" w:lineRule="auto"/>
      </w:pPr>
      <w:r>
        <w:t>zusammen. Sie wird unter Angabe der Tagesordnung mit einer Frist von zwei Wochen vom</w:t>
      </w:r>
    </w:p>
    <w:p w:rsidR="00676AF2" w:rsidRDefault="00676AF2" w:rsidP="00010601">
      <w:pPr>
        <w:spacing w:after="0" w:line="240" w:lineRule="auto"/>
      </w:pPr>
      <w:r>
        <w:t>Vorstand schriftlich einberufen.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(2)</w:t>
      </w:r>
      <w:r>
        <w:t xml:space="preserve"> </w:t>
      </w:r>
      <w:r w:rsidR="002F3233">
        <w:tab/>
      </w:r>
      <w:r>
        <w:t xml:space="preserve">Die Mitgliederversammlung muss </w:t>
      </w:r>
      <w:r w:rsidR="00EB5E88">
        <w:t>außerdem</w:t>
      </w:r>
      <w:r>
        <w:t xml:space="preserve"> einberufen werden, wenn ein Viertel ihrer</w:t>
      </w:r>
    </w:p>
    <w:p w:rsidR="00676AF2" w:rsidRDefault="00676AF2" w:rsidP="00010601">
      <w:pPr>
        <w:spacing w:after="0" w:line="240" w:lineRule="auto"/>
      </w:pPr>
      <w:r>
        <w:t>Mitglieder dies schriftlich unter Angabe von Gründen verlangt.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(3)</w:t>
      </w:r>
      <w:r>
        <w:t xml:space="preserve"> </w:t>
      </w:r>
      <w:r w:rsidR="002F3233">
        <w:tab/>
      </w:r>
      <w:r>
        <w:t>Die Mitgliederversammlung wird von dem Vorsitzenden geleitet, in dessen Abwesenheit von</w:t>
      </w:r>
    </w:p>
    <w:p w:rsidR="00676AF2" w:rsidRDefault="00676AF2" w:rsidP="00010601">
      <w:pPr>
        <w:spacing w:after="0" w:line="240" w:lineRule="auto"/>
      </w:pPr>
      <w:r>
        <w:t>seinem Vertreter, bei dessen Abwesenheit von einem anderen Vorstandsmitglied. Ein Quorum ist</w:t>
      </w:r>
    </w:p>
    <w:p w:rsidR="00676AF2" w:rsidRDefault="00676AF2" w:rsidP="00010601">
      <w:pPr>
        <w:spacing w:after="0" w:line="240" w:lineRule="auto"/>
      </w:pPr>
      <w:r>
        <w:t xml:space="preserve">nicht erforderlich. Jede </w:t>
      </w:r>
      <w:r w:rsidR="00EB5E88">
        <w:t>satzungsgemäß</w:t>
      </w:r>
      <w:r>
        <w:t xml:space="preserve"> einberufene Mitgliederversammlung gilt als beschlussfähig</w:t>
      </w:r>
    </w:p>
    <w:p w:rsidR="00676AF2" w:rsidRDefault="00676AF2" w:rsidP="00010601">
      <w:pPr>
        <w:spacing w:after="0" w:line="240" w:lineRule="auto"/>
      </w:pPr>
      <w:r>
        <w:t>ohne Rücksicht auf die Zahl der erschienenen Vereinsmitglieder, vorausgesetzt die Mitglieder des</w:t>
      </w:r>
    </w:p>
    <w:p w:rsidR="00676AF2" w:rsidRDefault="00676AF2" w:rsidP="00010601">
      <w:pPr>
        <w:spacing w:after="0" w:line="240" w:lineRule="auto"/>
      </w:pPr>
      <w:r>
        <w:t>Vorstandes sind entsprechend § 10 Abs. 7 erschienen. Jedes Mitglied kann maximal drei</w:t>
      </w:r>
    </w:p>
    <w:p w:rsidR="00676AF2" w:rsidRDefault="00676AF2" w:rsidP="00010601">
      <w:pPr>
        <w:spacing w:after="0" w:line="240" w:lineRule="auto"/>
      </w:pPr>
      <w:r>
        <w:t>Vollmachten erhalten. Beschlüsse über Satzungsänderungen können nur gefasst werden, wenn</w:t>
      </w:r>
    </w:p>
    <w:p w:rsidR="00676AF2" w:rsidRDefault="00676AF2" w:rsidP="00010601">
      <w:pPr>
        <w:spacing w:after="0" w:line="240" w:lineRule="auto"/>
      </w:pPr>
      <w:r>
        <w:t>mindestens ein Drittel der Mitglieder anwesend ist, oder, im Falle der Nichterfüllung dieser</w:t>
      </w:r>
    </w:p>
    <w:p w:rsidR="00676AF2" w:rsidRDefault="00676AF2" w:rsidP="00010601">
      <w:pPr>
        <w:spacing w:after="0" w:line="240" w:lineRule="auto"/>
      </w:pPr>
      <w:r>
        <w:t>Bedingung, wenn der Beschluss auf einer weiteren, nicht früher als vier Wochen nach der ersten</w:t>
      </w:r>
    </w:p>
    <w:p w:rsidR="00676AF2" w:rsidRDefault="00676AF2" w:rsidP="00010601">
      <w:pPr>
        <w:spacing w:after="0" w:line="240" w:lineRule="auto"/>
      </w:pPr>
      <w:r>
        <w:t>Sitzung einzuberufenden Mitgliederversammlung wiederholt wird. Für die Auﬂösung des Vereins</w:t>
      </w:r>
    </w:p>
    <w:p w:rsidR="00676AF2" w:rsidRDefault="00DD2205" w:rsidP="00010601">
      <w:pPr>
        <w:spacing w:after="0" w:line="240" w:lineRule="auto"/>
      </w:pPr>
      <w:r>
        <w:t>g</w:t>
      </w:r>
      <w:r w:rsidR="00676AF2">
        <w:t>ilt</w:t>
      </w:r>
      <w:r>
        <w:t xml:space="preserve"> </w:t>
      </w:r>
      <w:r w:rsidR="00676AF2">
        <w:t>§ 11.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(4)</w:t>
      </w:r>
      <w:r>
        <w:t xml:space="preserve"> </w:t>
      </w:r>
      <w:r w:rsidR="002F3233">
        <w:tab/>
      </w:r>
      <w:r>
        <w:t>Die Mitgliederversammlung fasst alle Beschlüsse mit einfacher Mehrheit der abgegebenen</w:t>
      </w:r>
    </w:p>
    <w:p w:rsidR="00676AF2" w:rsidRDefault="00676AF2" w:rsidP="00010601">
      <w:pPr>
        <w:spacing w:after="0" w:line="240" w:lineRule="auto"/>
      </w:pPr>
      <w:r>
        <w:t>gültigen Stimmen. Stimmenthaltungen zählen als nicht abgegebene Stimmen. Zur Änderung der</w:t>
      </w:r>
    </w:p>
    <w:p w:rsidR="00676AF2" w:rsidRDefault="00676AF2" w:rsidP="00010601">
      <w:pPr>
        <w:spacing w:after="0" w:line="240" w:lineRule="auto"/>
      </w:pPr>
      <w:r>
        <w:t>Satzung ist eine 3/4 Mehrheit der abgegebenen gültigen Stimmen erforderlich. Geheime</w:t>
      </w:r>
    </w:p>
    <w:p w:rsidR="00676AF2" w:rsidRDefault="00676AF2" w:rsidP="00010601">
      <w:pPr>
        <w:spacing w:after="0" w:line="240" w:lineRule="auto"/>
      </w:pPr>
      <w:r>
        <w:t>Abstimmung muss erfolgen, wenn mindestens 1/3 der anwesenden Mitglieder dieses beantragt.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(5)</w:t>
      </w:r>
      <w:r>
        <w:t xml:space="preserve"> </w:t>
      </w:r>
      <w:r w:rsidR="002F3233">
        <w:tab/>
      </w:r>
      <w:r>
        <w:t xml:space="preserve">Die Mitgliederversammlung wählt den Vorstand , nimmt den Tätigkeits- und </w:t>
      </w:r>
    </w:p>
    <w:p w:rsidR="00676AF2" w:rsidRDefault="00676AF2" w:rsidP="00010601">
      <w:pPr>
        <w:spacing w:after="0" w:line="240" w:lineRule="auto"/>
      </w:pPr>
      <w:r>
        <w:t>Rechenschaftsbericht des Vorstandes entgegen und entlastet ihn. Sie wählt jährlich einen</w:t>
      </w:r>
    </w:p>
    <w:p w:rsidR="00676AF2" w:rsidRDefault="00676AF2" w:rsidP="00010601">
      <w:pPr>
        <w:spacing w:after="0" w:line="240" w:lineRule="auto"/>
      </w:pPr>
      <w:r>
        <w:t>Rechnungsprüfer sowie einen stellvertretenden Rechnungsprüfer und kann über alle wichtigen</w:t>
      </w:r>
    </w:p>
    <w:p w:rsidR="00676AF2" w:rsidRDefault="00676AF2" w:rsidP="00010601">
      <w:pPr>
        <w:spacing w:after="0" w:line="240" w:lineRule="auto"/>
      </w:pPr>
      <w:r>
        <w:t>Fragen in einer den Vorstand bindenden Form Beschlüsse fassen.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(6)</w:t>
      </w:r>
      <w:r>
        <w:t xml:space="preserve"> </w:t>
      </w:r>
      <w:r w:rsidR="002F3233">
        <w:tab/>
      </w:r>
      <w:r>
        <w:t>Über jede Mitgliederversammlung ist ein Protokoll anzulegen, das vom Versammlungs-leiter</w:t>
      </w:r>
    </w:p>
    <w:p w:rsidR="00340CC1" w:rsidRDefault="00676AF2" w:rsidP="00010601">
      <w:pPr>
        <w:spacing w:after="0" w:line="240" w:lineRule="auto"/>
      </w:pPr>
      <w:r>
        <w:t>und dem Schriftführer zu unterzeichnen ist.</w:t>
      </w:r>
    </w:p>
    <w:p w:rsidR="002F3233" w:rsidRDefault="002F3233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2F3233">
        <w:rPr>
          <w:b/>
        </w:rPr>
        <w:t>§ 9 Der Vorstand</w:t>
      </w:r>
    </w:p>
    <w:p w:rsidR="002F3233" w:rsidRPr="002F3233" w:rsidRDefault="002F3233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 w:rsidRPr="002F3233">
        <w:rPr>
          <w:b/>
        </w:rPr>
        <w:t>(1)</w:t>
      </w:r>
      <w:r>
        <w:t xml:space="preserve"> </w:t>
      </w:r>
      <w:r w:rsidR="002F3233">
        <w:tab/>
      </w:r>
      <w:r>
        <w:t>Der Vorstand des Vereins besteht aus höchstens</w:t>
      </w:r>
      <w:r w:rsidR="002F3233" w:rsidRPr="002F3233">
        <w:rPr>
          <w:b/>
          <w:i/>
        </w:rPr>
        <w:t xml:space="preserve"> neun</w:t>
      </w:r>
      <w:r>
        <w:t xml:space="preserve"> Personen, die aus der Mitte der</w:t>
      </w:r>
    </w:p>
    <w:p w:rsidR="00676AF2" w:rsidRDefault="00676AF2" w:rsidP="00010601">
      <w:pPr>
        <w:spacing w:after="0" w:line="240" w:lineRule="auto"/>
      </w:pPr>
      <w:r>
        <w:t>Mitgliederversammlung zu wählen sind. Die Internationale Bewegung ATD Vierte Welt soll mit</w:t>
      </w:r>
    </w:p>
    <w:p w:rsidR="00676AF2" w:rsidRDefault="00676AF2" w:rsidP="00010601">
      <w:pPr>
        <w:spacing w:after="0" w:line="240" w:lineRule="auto"/>
      </w:pPr>
      <w:r>
        <w:t>bis zu zwei Sitzen im Vorstand vertreten sein. Der regionale Bezug soll durch mindestens ein</w:t>
      </w:r>
    </w:p>
    <w:p w:rsidR="00676AF2" w:rsidRDefault="00676AF2" w:rsidP="00010601">
      <w:pPr>
        <w:spacing w:after="0" w:line="240" w:lineRule="auto"/>
      </w:pPr>
      <w:r>
        <w:t>Vorstandsmitglied zum Ausdruck kommen. Der Vorstand beruft aus den Vorstandsmitgliedern</w:t>
      </w:r>
    </w:p>
    <w:p w:rsidR="00676AF2" w:rsidRDefault="00676AF2" w:rsidP="00010601">
      <w:pPr>
        <w:spacing w:after="0" w:line="240" w:lineRule="auto"/>
      </w:pPr>
      <w:r>
        <w:t>einen Vorsitzenden, einen stellvertretenden Vorsitzenden, einen Schatzmeister sowie einen</w:t>
      </w:r>
    </w:p>
    <w:p w:rsidR="00676AF2" w:rsidRDefault="00676AF2" w:rsidP="00010601">
      <w:pPr>
        <w:spacing w:after="0" w:line="240" w:lineRule="auto"/>
      </w:pPr>
      <w:r>
        <w:t>Schriftführer.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(2)</w:t>
      </w:r>
      <w:r>
        <w:t xml:space="preserve"> </w:t>
      </w:r>
      <w:r w:rsidR="002F3233">
        <w:tab/>
      </w:r>
      <w:r>
        <w:t>Der Vorstand führt die Geschäfte ehrenamtlich.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(3)</w:t>
      </w:r>
      <w:r>
        <w:t xml:space="preserve"> </w:t>
      </w:r>
      <w:r w:rsidR="002F3233">
        <w:tab/>
      </w:r>
      <w:r>
        <w:t xml:space="preserve">Der Verein wird gerichtlich und </w:t>
      </w:r>
      <w:r w:rsidR="00EB5E88">
        <w:t>Außer</w:t>
      </w:r>
      <w:r w:rsidR="00DD2205">
        <w:t xml:space="preserve"> </w:t>
      </w:r>
      <w:r>
        <w:t xml:space="preserve">gerichtlich durch zwei Mitglieder des Vorstandes </w:t>
      </w:r>
    </w:p>
    <w:p w:rsidR="00676AF2" w:rsidRDefault="00676AF2" w:rsidP="00010601">
      <w:pPr>
        <w:spacing w:after="0" w:line="240" w:lineRule="auto"/>
      </w:pPr>
      <w:r>
        <w:t>gemeinsam vertreten. Im Innenverhältnis wird bestimmt, dass darunter der Vorsitzende, bei seiner</w:t>
      </w:r>
    </w:p>
    <w:p w:rsidR="00676AF2" w:rsidRDefault="00676AF2" w:rsidP="00010601">
      <w:pPr>
        <w:spacing w:after="0" w:line="240" w:lineRule="auto"/>
      </w:pPr>
      <w:r>
        <w:t xml:space="preserve">Verhinderung der stellvertretende Vorsitzende, sich beﬁnden muss. 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lastRenderedPageBreak/>
        <w:t>(4)</w:t>
      </w:r>
      <w:r>
        <w:t xml:space="preserve"> </w:t>
      </w:r>
      <w:r w:rsidR="002F3233">
        <w:tab/>
      </w:r>
      <w:r>
        <w:t xml:space="preserve">Die Mitglieder des Vorstands werden für die Dauer von zwei Jahren gewählt. Jedes </w:t>
      </w:r>
    </w:p>
    <w:p w:rsidR="00676AF2" w:rsidRDefault="00676AF2" w:rsidP="00010601">
      <w:pPr>
        <w:spacing w:after="0" w:line="240" w:lineRule="auto"/>
      </w:pPr>
      <w:r>
        <w:t>Vorstandsmitglied bleibt bis zur Neuwahl im Amt. Scheidet ein Vorstandsmitglied vorzeitig aus, so</w:t>
      </w:r>
    </w:p>
    <w:p w:rsidR="00676AF2" w:rsidRDefault="00676AF2" w:rsidP="00010601">
      <w:pPr>
        <w:spacing w:after="0" w:line="240" w:lineRule="auto"/>
      </w:pPr>
      <w:r>
        <w:t>wählt der Vorstand ein Ersatzmitglied für die verbleibende Amtszeit.</w:t>
      </w:r>
    </w:p>
    <w:p w:rsidR="002F3233" w:rsidRDefault="002F3233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2F3233">
        <w:rPr>
          <w:b/>
        </w:rPr>
        <w:t>§ 10 Zuständigkeit und Beschlussfassung des Vorstandes</w:t>
      </w:r>
    </w:p>
    <w:p w:rsidR="002F3233" w:rsidRPr="002F3233" w:rsidRDefault="002F3233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>
        <w:t>Der Vorstand ist für alle Angelegenheiten des Vereins zuständig, soweit diese Angelegenheiten</w:t>
      </w:r>
    </w:p>
    <w:p w:rsidR="00676AF2" w:rsidRDefault="00676AF2" w:rsidP="00010601">
      <w:pPr>
        <w:spacing w:after="0" w:line="240" w:lineRule="auto"/>
      </w:pPr>
      <w:r>
        <w:t>nicht durch die Satzung einem anderen Vereinsorgan zugewiesen sind. Er hat vor allen Dingen</w:t>
      </w:r>
    </w:p>
    <w:p w:rsidR="00676AF2" w:rsidRDefault="00676AF2" w:rsidP="00010601">
      <w:pPr>
        <w:spacing w:after="0" w:line="240" w:lineRule="auto"/>
      </w:pPr>
      <w:r>
        <w:t>folgende Aufgaben :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(1)</w:t>
      </w:r>
      <w:r>
        <w:t xml:space="preserve"> </w:t>
      </w:r>
      <w:r w:rsidR="002F3233">
        <w:tab/>
      </w:r>
      <w:r>
        <w:t>Vorbereitung der Mitgliederversammlungen und Aufstellung der Tagesordnungen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(2)</w:t>
      </w:r>
      <w:r>
        <w:t xml:space="preserve"> </w:t>
      </w:r>
      <w:r w:rsidR="002F3233">
        <w:tab/>
      </w:r>
      <w:r>
        <w:t>Einberufung der Mitgliederversammlung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(3)</w:t>
      </w:r>
      <w:r>
        <w:t xml:space="preserve"> </w:t>
      </w:r>
      <w:r w:rsidR="002F3233">
        <w:tab/>
      </w:r>
      <w:r>
        <w:t>Der Vorstand beruft die Leitung des Hauses. Näheres regelt die Geschäftsordnung.</w:t>
      </w:r>
    </w:p>
    <w:p w:rsidR="00676AF2" w:rsidRDefault="00676AF2" w:rsidP="00010601">
      <w:pPr>
        <w:spacing w:after="0" w:line="240" w:lineRule="auto"/>
      </w:pPr>
      <w:r w:rsidRPr="002F3233">
        <w:rPr>
          <w:b/>
        </w:rPr>
        <w:t>(4)</w:t>
      </w:r>
      <w:r>
        <w:t xml:space="preserve"> </w:t>
      </w:r>
      <w:r w:rsidR="009A72A5">
        <w:tab/>
      </w:r>
      <w:r>
        <w:t>Der Vorstand wacht über die Einbeziehung der Bevölkerung der Region und die</w:t>
      </w:r>
    </w:p>
    <w:p w:rsidR="00676AF2" w:rsidRDefault="00676AF2" w:rsidP="00010601">
      <w:pPr>
        <w:spacing w:after="0" w:line="240" w:lineRule="auto"/>
      </w:pPr>
      <w:r>
        <w:t xml:space="preserve">Berücksichtigung insbesondere derjenigen, die von sozialer Isolierung und Armut betroffen sind. </w:t>
      </w:r>
    </w:p>
    <w:p w:rsidR="00676AF2" w:rsidRDefault="00676AF2" w:rsidP="00010601">
      <w:pPr>
        <w:spacing w:after="0" w:line="240" w:lineRule="auto"/>
      </w:pPr>
      <w:r>
        <w:t>Er achtet auf die Einhaltung der Zwecke und Aufgaben, wie sie unter § 2 beschrieben sind.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(5)</w:t>
      </w:r>
      <w:r>
        <w:t xml:space="preserve"> </w:t>
      </w:r>
      <w:r w:rsidR="009A72A5">
        <w:tab/>
      </w:r>
      <w:r>
        <w:t>Der Vorstand entscheidet über die Aufnahme von Mitgliedern und führt die Beschlüsse der</w:t>
      </w:r>
    </w:p>
    <w:p w:rsidR="00676AF2" w:rsidRDefault="00676AF2" w:rsidP="00010601">
      <w:pPr>
        <w:spacing w:after="0" w:line="240" w:lineRule="auto"/>
      </w:pPr>
      <w:r>
        <w:t>Mitgliederversammlung aus.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(6)</w:t>
      </w:r>
      <w:r>
        <w:t xml:space="preserve"> </w:t>
      </w:r>
      <w:r w:rsidR="009A72A5">
        <w:tab/>
      </w:r>
      <w:r>
        <w:t xml:space="preserve">Die Beschlüsse des Vorstandes werden im </w:t>
      </w:r>
      <w:r w:rsidR="00EB5E88">
        <w:t>Allgemeinen</w:t>
      </w:r>
      <w:r>
        <w:t xml:space="preserve"> in Vorstandssitzungen, zu denen der</w:t>
      </w:r>
    </w:p>
    <w:p w:rsidR="00676AF2" w:rsidRDefault="00676AF2" w:rsidP="00010601">
      <w:pPr>
        <w:spacing w:after="0" w:line="240" w:lineRule="auto"/>
      </w:pPr>
      <w:r>
        <w:t>Vorsitzende, bei dessen Verhinderung der stellvertretende Vorsitzende schriftlich, fernmündlich</w:t>
      </w:r>
    </w:p>
    <w:p w:rsidR="00676AF2" w:rsidRDefault="00676AF2" w:rsidP="00010601">
      <w:pPr>
        <w:spacing w:after="0" w:line="240" w:lineRule="auto"/>
      </w:pPr>
      <w:r>
        <w:t>oder fernschriftlich einlädt, gefasst. In jedem Fall ist eine Einladungsfrist von einer Woche zu</w:t>
      </w:r>
    </w:p>
    <w:p w:rsidR="00676AF2" w:rsidRDefault="00676AF2" w:rsidP="00010601">
      <w:pPr>
        <w:spacing w:after="0" w:line="240" w:lineRule="auto"/>
      </w:pPr>
      <w:r>
        <w:t>wahren.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(7)</w:t>
      </w:r>
      <w:r>
        <w:t xml:space="preserve"> </w:t>
      </w:r>
      <w:r w:rsidR="009A72A5">
        <w:tab/>
      </w:r>
      <w:r>
        <w:t>Der Vorstand ist beschlussfähig, wenn mindestens die Hälfte seiner Mitglieder, darunter der</w:t>
      </w:r>
    </w:p>
    <w:p w:rsidR="00676AF2" w:rsidRDefault="00676AF2" w:rsidP="00010601">
      <w:pPr>
        <w:spacing w:after="0" w:line="240" w:lineRule="auto"/>
      </w:pPr>
      <w:r>
        <w:t>Vorsitzende oder der stellvertretende Vorsitzende, anwesend sind. Bei der Beschlussfassung</w:t>
      </w:r>
    </w:p>
    <w:p w:rsidR="00676AF2" w:rsidRDefault="00676AF2" w:rsidP="00010601">
      <w:pPr>
        <w:spacing w:after="0" w:line="240" w:lineRule="auto"/>
      </w:pPr>
      <w:r>
        <w:t>entscheidet die Mehrheit der abgegebenen gültigen Stimmen. Bei Stimmengleichheit entscheidet die</w:t>
      </w:r>
    </w:p>
    <w:p w:rsidR="00676AF2" w:rsidRDefault="00676AF2" w:rsidP="00010601">
      <w:pPr>
        <w:spacing w:after="0" w:line="240" w:lineRule="auto"/>
      </w:pPr>
      <w:r>
        <w:t>Stimme des Vorsitzenden, bei dessen Abwesenheit die desstellvertretenden Vorsitzenden.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(8)</w:t>
      </w:r>
      <w:r>
        <w:t xml:space="preserve"> </w:t>
      </w:r>
      <w:r w:rsidR="009A72A5">
        <w:tab/>
      </w:r>
      <w:r>
        <w:t>Ein Vorstandsbeschluss kann auch schriftlich, fernmündlich oder fernschriftlich gefasst</w:t>
      </w:r>
    </w:p>
    <w:p w:rsidR="00676AF2" w:rsidRDefault="00676AF2" w:rsidP="00010601">
      <w:pPr>
        <w:spacing w:after="0" w:line="240" w:lineRule="auto"/>
      </w:pPr>
      <w:r>
        <w:t>werden, sofern alle Vorstandsmitglieder im Umlaufverfahren an der Abstimmung teilnehmen.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(9)</w:t>
      </w:r>
      <w:r>
        <w:t xml:space="preserve"> </w:t>
      </w:r>
      <w:r w:rsidR="009A72A5">
        <w:tab/>
      </w:r>
      <w:r>
        <w:t>Über die Beschlüsse des Vorstandes ist ein Protokoll anzufertigen, das allen</w:t>
      </w:r>
    </w:p>
    <w:p w:rsidR="00676AF2" w:rsidRDefault="00676AF2" w:rsidP="00010601">
      <w:pPr>
        <w:spacing w:after="0" w:line="240" w:lineRule="auto"/>
      </w:pPr>
      <w:r>
        <w:t>Vorstandsmitgliedern zur Kenntnis zu geben und vom Vorstand auf seiner nächsten Sitzung zu</w:t>
      </w:r>
    </w:p>
    <w:p w:rsidR="00676AF2" w:rsidRDefault="00676AF2" w:rsidP="00010601">
      <w:pPr>
        <w:spacing w:after="0" w:line="240" w:lineRule="auto"/>
      </w:pPr>
      <w:r>
        <w:t>genehmigen ist.</w:t>
      </w:r>
    </w:p>
    <w:p w:rsidR="009A72A5" w:rsidRDefault="009A72A5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  <w:rPr>
          <w:b/>
        </w:rPr>
      </w:pPr>
      <w:r w:rsidRPr="009A72A5">
        <w:rPr>
          <w:b/>
        </w:rPr>
        <w:t>§ 11 Auﬂösung des Vereins</w:t>
      </w:r>
    </w:p>
    <w:p w:rsidR="009A72A5" w:rsidRPr="009A72A5" w:rsidRDefault="009A72A5" w:rsidP="00010601">
      <w:pPr>
        <w:spacing w:after="0" w:line="240" w:lineRule="auto"/>
        <w:rPr>
          <w:b/>
        </w:rPr>
      </w:pPr>
    </w:p>
    <w:p w:rsidR="00676AF2" w:rsidRDefault="00676AF2" w:rsidP="00010601">
      <w:pPr>
        <w:spacing w:after="0" w:line="240" w:lineRule="auto"/>
      </w:pPr>
      <w:r w:rsidRPr="009A72A5">
        <w:rPr>
          <w:b/>
        </w:rPr>
        <w:t>(1)</w:t>
      </w:r>
      <w:r>
        <w:t xml:space="preserve"> </w:t>
      </w:r>
      <w:r w:rsidR="009A72A5">
        <w:tab/>
      </w:r>
      <w:r>
        <w:t>Über die Auﬂösung des Vereins kann nur mit einer zu diesem Tagungsordnungspunkt</w:t>
      </w:r>
    </w:p>
    <w:p w:rsidR="00DD2205" w:rsidRDefault="00676AF2" w:rsidP="00010601">
      <w:pPr>
        <w:spacing w:after="0" w:line="240" w:lineRule="auto"/>
      </w:pPr>
      <w:r>
        <w:t xml:space="preserve">einberufenen </w:t>
      </w:r>
      <w:r w:rsidR="00EB5E88">
        <w:t>außerordentlichen</w:t>
      </w:r>
      <w:r>
        <w:t xml:space="preserve"> Mitgliederversammlung Beschluss gefasst werden. Die</w:t>
      </w:r>
    </w:p>
    <w:p w:rsidR="00676AF2" w:rsidRDefault="00676AF2" w:rsidP="00010601">
      <w:pPr>
        <w:spacing w:after="0" w:line="240" w:lineRule="auto"/>
      </w:pPr>
      <w:r>
        <w:t xml:space="preserve"> Einberufungsfrist beträgt vier Wochen. Die Mitgliederversammlung ist beschlussfähig, wenn </w:t>
      </w:r>
    </w:p>
    <w:p w:rsidR="00676AF2" w:rsidRDefault="00676AF2" w:rsidP="00010601">
      <w:pPr>
        <w:spacing w:after="0" w:line="240" w:lineRule="auto"/>
      </w:pPr>
      <w:r>
        <w:t>mindestens die Hälfte der Mitglieder vertreten ist. Wird diese Bedingung nicht erfüllt, so kann der</w:t>
      </w:r>
    </w:p>
    <w:p w:rsidR="00676AF2" w:rsidRDefault="00676AF2" w:rsidP="00010601">
      <w:pPr>
        <w:spacing w:after="0" w:line="240" w:lineRule="auto"/>
      </w:pPr>
      <w:r>
        <w:t>Vorstand binnen vier Wochen zu einer erneuten Mitgliederversammlung einladen, die</w:t>
      </w:r>
    </w:p>
    <w:p w:rsidR="00676AF2" w:rsidRDefault="00676AF2" w:rsidP="00010601">
      <w:pPr>
        <w:spacing w:after="0" w:line="240" w:lineRule="auto"/>
      </w:pPr>
      <w:r>
        <w:t>beschlussfähig ist, wenn mindestens ein Viertel der Mitglieder anwesend sind. Eine</w:t>
      </w:r>
    </w:p>
    <w:p w:rsidR="00676AF2" w:rsidRDefault="00676AF2" w:rsidP="00010601">
      <w:pPr>
        <w:spacing w:after="0" w:line="240" w:lineRule="auto"/>
      </w:pPr>
      <w:r>
        <w:t>Auﬂösungsentscheidung bedarf 4/5 der abgegebenen gültigen Stimmen.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(2)</w:t>
      </w:r>
      <w:r>
        <w:t xml:space="preserve"> </w:t>
      </w:r>
      <w:r w:rsidR="009A72A5">
        <w:tab/>
      </w:r>
      <w:r>
        <w:t xml:space="preserve">Sofern die Mitgliederversammlung nichts anderes </w:t>
      </w:r>
      <w:r w:rsidR="00EB5E88">
        <w:t>beschließt</w:t>
      </w:r>
      <w:r>
        <w:t>, sind der Vorsitzende und der</w:t>
      </w:r>
    </w:p>
    <w:p w:rsidR="00676AF2" w:rsidRDefault="00676AF2" w:rsidP="00010601">
      <w:pPr>
        <w:spacing w:after="0" w:line="240" w:lineRule="auto"/>
      </w:pPr>
      <w:r>
        <w:t>stellvertretende Vorsitzende gemeinsam vertretungsberechtigte Liquidatoren. Die vorstehenden</w:t>
      </w:r>
    </w:p>
    <w:p w:rsidR="00676AF2" w:rsidRDefault="00676AF2" w:rsidP="00010601">
      <w:pPr>
        <w:spacing w:after="0" w:line="240" w:lineRule="auto"/>
      </w:pPr>
      <w:r>
        <w:t>Vorschriften gelten entsprechend für den Fall, dass der Verein aus einem anderen Grund aufgelöst</w:t>
      </w:r>
    </w:p>
    <w:p w:rsidR="00676AF2" w:rsidRDefault="00676AF2" w:rsidP="00010601">
      <w:pPr>
        <w:spacing w:after="0" w:line="240" w:lineRule="auto"/>
      </w:pPr>
      <w:r>
        <w:t>wird oder seine Rechtsfähigkeit verliert.</w:t>
      </w:r>
    </w:p>
    <w:p w:rsidR="009A72A5" w:rsidRDefault="009A72A5" w:rsidP="00010601">
      <w:pPr>
        <w:spacing w:after="0" w:line="240" w:lineRule="auto"/>
      </w:pPr>
    </w:p>
    <w:p w:rsidR="00676AF2" w:rsidRPr="009A72A5" w:rsidRDefault="00676AF2" w:rsidP="00010601">
      <w:pPr>
        <w:spacing w:after="0" w:line="240" w:lineRule="auto"/>
        <w:rPr>
          <w:b/>
        </w:rPr>
      </w:pPr>
      <w:r w:rsidRPr="009A72A5">
        <w:rPr>
          <w:b/>
        </w:rPr>
        <w:t>§ 12 Vermögensanfall</w:t>
      </w:r>
    </w:p>
    <w:p w:rsidR="009A72A5" w:rsidRPr="009A72A5" w:rsidRDefault="009A72A5" w:rsidP="00010601">
      <w:pPr>
        <w:spacing w:after="0" w:line="240" w:lineRule="auto"/>
      </w:pPr>
    </w:p>
    <w:p w:rsidR="00676AF2" w:rsidRDefault="00676AF2" w:rsidP="00010601">
      <w:pPr>
        <w:spacing w:after="0" w:line="240" w:lineRule="auto"/>
      </w:pPr>
      <w:r w:rsidRPr="009A72A5">
        <w:rPr>
          <w:b/>
        </w:rPr>
        <w:t>(1)</w:t>
      </w:r>
      <w:r>
        <w:t xml:space="preserve"> </w:t>
      </w:r>
      <w:r w:rsidR="009A72A5">
        <w:tab/>
      </w:r>
      <w:r>
        <w:t>Bei Auﬂösung des Vereinsfällt das Vermögen an ATD Vierte</w:t>
      </w:r>
      <w:r w:rsidR="00DD2205">
        <w:t xml:space="preserve"> </w:t>
      </w:r>
      <w:r>
        <w:t>Welt</w:t>
      </w:r>
      <w:r w:rsidR="00DD2205">
        <w:t xml:space="preserve"> </w:t>
      </w:r>
      <w:r>
        <w:t>Deutschland e.V., oder, bei</w:t>
      </w:r>
    </w:p>
    <w:p w:rsidR="00676AF2" w:rsidRDefault="00676AF2" w:rsidP="00010601">
      <w:pPr>
        <w:spacing w:after="0" w:line="240" w:lineRule="auto"/>
      </w:pPr>
      <w:r>
        <w:t xml:space="preserve">dessen Auﬂösung, an den Dachverband der </w:t>
      </w:r>
      <w:r w:rsidR="00EB5E88">
        <w:t>Wohlfahrtspflege</w:t>
      </w:r>
      <w:r>
        <w:t>, bei dem Haus Neudorf Mitglied</w:t>
      </w:r>
    </w:p>
    <w:p w:rsidR="00676AF2" w:rsidRDefault="00676AF2" w:rsidP="00010601">
      <w:pPr>
        <w:spacing w:after="0" w:line="240" w:lineRule="auto"/>
      </w:pPr>
      <w:r>
        <w:t xml:space="preserve">sein wird, mit der Auﬂage, das Vermögen </w:t>
      </w:r>
      <w:r w:rsidR="00EB5E88">
        <w:t>ausschließlich</w:t>
      </w:r>
      <w:r>
        <w:t xml:space="preserve"> und unmittelbar gemeinnützigen</w:t>
      </w:r>
    </w:p>
    <w:p w:rsidR="00676AF2" w:rsidRDefault="00676AF2" w:rsidP="00010601">
      <w:pPr>
        <w:spacing w:after="0" w:line="240" w:lineRule="auto"/>
      </w:pPr>
      <w:r>
        <w:t>Wohlfahrtszwecken zukommen zu lassen.</w:t>
      </w:r>
      <w:r w:rsidR="00DD2205">
        <w:t xml:space="preserve"> </w:t>
      </w:r>
      <w:r>
        <w:t>Im</w:t>
      </w:r>
      <w:r w:rsidR="00DD2205">
        <w:t xml:space="preserve"> </w:t>
      </w:r>
      <w:r>
        <w:t>Zweifelsfall hat ein Verein mit kirchlicher Anbindung</w:t>
      </w:r>
    </w:p>
    <w:p w:rsidR="00676AF2" w:rsidRDefault="00676AF2" w:rsidP="00010601">
      <w:pPr>
        <w:spacing w:after="0" w:line="240" w:lineRule="auto"/>
      </w:pPr>
      <w:r>
        <w:t xml:space="preserve">Vorrang. </w:t>
      </w:r>
    </w:p>
    <w:p w:rsidR="00676AF2" w:rsidRDefault="00676AF2" w:rsidP="00010601">
      <w:pPr>
        <w:spacing w:after="0" w:line="240" w:lineRule="auto"/>
      </w:pPr>
      <w:r w:rsidRPr="009A72A5">
        <w:rPr>
          <w:b/>
        </w:rPr>
        <w:t>(2)</w:t>
      </w:r>
      <w:r>
        <w:t xml:space="preserve"> </w:t>
      </w:r>
      <w:r w:rsidR="009A72A5">
        <w:tab/>
      </w:r>
      <w:r>
        <w:t xml:space="preserve">Bei Wegfall steuerbegünstigter Zwecke </w:t>
      </w:r>
      <w:r w:rsidR="00EB5E88">
        <w:t>beschließt</w:t>
      </w:r>
      <w:r>
        <w:t xml:space="preserve"> der Verein, an welchen anderen</w:t>
      </w:r>
    </w:p>
    <w:p w:rsidR="00676AF2" w:rsidRDefault="00676AF2" w:rsidP="00010601">
      <w:pPr>
        <w:spacing w:after="0" w:line="240" w:lineRule="auto"/>
      </w:pPr>
      <w:r>
        <w:lastRenderedPageBreak/>
        <w:t>gemeinnützigen Verein sein Vermögen übertragen wird.</w:t>
      </w:r>
    </w:p>
    <w:p w:rsidR="009A72A5" w:rsidRDefault="009A72A5" w:rsidP="00010601">
      <w:pPr>
        <w:spacing w:after="0" w:line="240" w:lineRule="auto"/>
      </w:pPr>
    </w:p>
    <w:p w:rsidR="00DD2205" w:rsidRDefault="00676AF2" w:rsidP="00010601">
      <w:pPr>
        <w:spacing w:after="0" w:line="240" w:lineRule="auto"/>
      </w:pPr>
      <w:r>
        <w:t>Der Verein wurde am 26. April 1997 gegründet.</w:t>
      </w:r>
      <w:r w:rsidR="00DD2205">
        <w:tab/>
      </w:r>
      <w:r w:rsidR="00DD2205">
        <w:tab/>
      </w:r>
      <w:r w:rsidR="00DD2205">
        <w:tab/>
      </w:r>
      <w:r w:rsidR="00DD2205">
        <w:tab/>
      </w:r>
    </w:p>
    <w:p w:rsidR="00DD2205" w:rsidRDefault="00DD2205" w:rsidP="00010601">
      <w:pPr>
        <w:spacing w:after="0" w:line="240" w:lineRule="auto"/>
        <w:rPr>
          <w:noProof/>
          <w:lang w:eastAsia="de-DE"/>
        </w:rPr>
      </w:pPr>
    </w:p>
    <w:p w:rsidR="00DD2205" w:rsidRDefault="009A72A5" w:rsidP="00010601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>
            <wp:extent cx="2351315" cy="538876"/>
            <wp:effectExtent l="0" t="0" r="0" b="0"/>
            <wp:docPr id="2" name="Grafik 2" descr="C:\Documents and Settings\Rudolf\My Documents\Word Dokumente\Word Dokumente\Anna Franze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dolf\My Documents\Word Dokumente\Word Dokumente\Anna Franze Untersch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25" cy="5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F2" w:rsidRDefault="009A72A5" w:rsidP="00010601">
      <w:pPr>
        <w:spacing w:after="0" w:line="240" w:lineRule="auto"/>
      </w:pPr>
      <w:r>
        <w:t>Anna Franze</w:t>
      </w:r>
      <w:r w:rsidR="00676AF2" w:rsidRPr="00676AF2">
        <w:t>, Vorsit</w:t>
      </w:r>
      <w:r>
        <w:t>zende</w:t>
      </w:r>
    </w:p>
    <w:sectPr w:rsidR="00676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2E7F"/>
    <w:multiLevelType w:val="hybridMultilevel"/>
    <w:tmpl w:val="9EB40170"/>
    <w:lvl w:ilvl="0" w:tplc="53683D64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3F0D"/>
    <w:multiLevelType w:val="hybridMultilevel"/>
    <w:tmpl w:val="41387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2"/>
    <w:rsid w:val="00010601"/>
    <w:rsid w:val="002F3233"/>
    <w:rsid w:val="00340CC1"/>
    <w:rsid w:val="004A7BA4"/>
    <w:rsid w:val="00545014"/>
    <w:rsid w:val="00676AF2"/>
    <w:rsid w:val="006A4B3E"/>
    <w:rsid w:val="009A72A5"/>
    <w:rsid w:val="00DD2205"/>
    <w:rsid w:val="00E4363E"/>
    <w:rsid w:val="00E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2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2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080A-F46F-41CC-8007-58323004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3</cp:revision>
  <dcterms:created xsi:type="dcterms:W3CDTF">2013-03-11T09:29:00Z</dcterms:created>
  <dcterms:modified xsi:type="dcterms:W3CDTF">2013-03-11T09:30:00Z</dcterms:modified>
</cp:coreProperties>
</file>